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089" w:rsidRDefault="003D5089" w:rsidP="003D5089">
      <w:pPr>
        <w:pStyle w:val="NormalWeb"/>
        <w:rPr>
          <w:color w:val="000000"/>
          <w:sz w:val="27"/>
          <w:szCs w:val="27"/>
        </w:rPr>
      </w:pPr>
      <w:r>
        <w:rPr>
          <w:color w:val="000000"/>
          <w:sz w:val="27"/>
          <w:szCs w:val="27"/>
        </w:rPr>
        <w:t>Bakı Ağır Cinayətlər Məhkəməsinə sədrlik edən</w:t>
      </w:r>
    </w:p>
    <w:p w:rsidR="003D5089" w:rsidRDefault="003D5089" w:rsidP="003D5089">
      <w:pPr>
        <w:pStyle w:val="NormalWeb"/>
        <w:rPr>
          <w:color w:val="000000"/>
          <w:sz w:val="27"/>
          <w:szCs w:val="27"/>
        </w:rPr>
      </w:pPr>
      <w:r>
        <w:rPr>
          <w:color w:val="000000"/>
          <w:sz w:val="27"/>
          <w:szCs w:val="27"/>
        </w:rPr>
        <w:t>hakim Ramella Allahverdiyevaya</w:t>
      </w:r>
    </w:p>
    <w:p w:rsidR="003D5089" w:rsidRDefault="003D5089" w:rsidP="003D5089">
      <w:pPr>
        <w:pStyle w:val="NormalWeb"/>
        <w:rPr>
          <w:color w:val="000000"/>
          <w:sz w:val="27"/>
          <w:szCs w:val="27"/>
        </w:rPr>
      </w:pPr>
      <w:r>
        <w:rPr>
          <w:color w:val="000000"/>
          <w:sz w:val="27"/>
          <w:szCs w:val="27"/>
        </w:rPr>
        <w:t>1520060317 saylı cinayət işi üzrə təqsirləndirilən İsmayılova Xədicə Rövşən qızının müdafiəçiləri Fəxrəddin Mehdiyev və Fariz Namazlı tərəfindən</w:t>
      </w:r>
    </w:p>
    <w:p w:rsidR="003D5089" w:rsidRDefault="003D5089" w:rsidP="003D5089">
      <w:pPr>
        <w:pStyle w:val="NormalWeb"/>
        <w:rPr>
          <w:color w:val="000000"/>
          <w:sz w:val="27"/>
          <w:szCs w:val="27"/>
        </w:rPr>
      </w:pPr>
      <w:r>
        <w:rPr>
          <w:color w:val="000000"/>
          <w:sz w:val="27"/>
          <w:szCs w:val="27"/>
        </w:rPr>
        <w:t>V ə s a t ə t</w:t>
      </w:r>
    </w:p>
    <w:p w:rsidR="003D5089" w:rsidRDefault="003D5089" w:rsidP="003D5089">
      <w:pPr>
        <w:pStyle w:val="NormalWeb"/>
        <w:rPr>
          <w:color w:val="000000"/>
          <w:sz w:val="27"/>
          <w:szCs w:val="27"/>
        </w:rPr>
      </w:pPr>
      <w:r>
        <w:rPr>
          <w:color w:val="000000"/>
          <w:sz w:val="27"/>
          <w:szCs w:val="27"/>
        </w:rPr>
        <w:t>Hüquqlarını müdafiə etdiyimiz İsmayılova Xədicə Rövşən qızına Azərbaycan Respublikası Cinayət Məcəlləsinin 179.3.2, 192.2.2, 213.1, 308.2 və 125-ci maddələri ilə nəzərdə tutulan ittiham elan edilmişdir. Hazırda cinayət işi sizin icraatınızdadır. X.İsmayılova ona verilmiş ittihamları rədd edir və özünü təqsirli bilmir.</w:t>
      </w:r>
    </w:p>
    <w:p w:rsidR="003D5089" w:rsidRDefault="003D5089" w:rsidP="003D5089">
      <w:pPr>
        <w:pStyle w:val="NormalWeb"/>
        <w:rPr>
          <w:color w:val="000000"/>
          <w:sz w:val="27"/>
          <w:szCs w:val="27"/>
        </w:rPr>
      </w:pPr>
      <w:r>
        <w:rPr>
          <w:color w:val="000000"/>
          <w:sz w:val="27"/>
          <w:szCs w:val="27"/>
        </w:rPr>
        <w:t>Jurnalistə verilmiş ittihamlardan biri də AR CM-nin 213.1-ci maddəsidir.</w:t>
      </w:r>
    </w:p>
    <w:p w:rsidR="003D5089" w:rsidRDefault="003D5089" w:rsidP="003D5089">
      <w:pPr>
        <w:pStyle w:val="NormalWeb"/>
        <w:rPr>
          <w:color w:val="000000"/>
          <w:sz w:val="27"/>
          <w:szCs w:val="27"/>
        </w:rPr>
      </w:pPr>
      <w:r>
        <w:rPr>
          <w:color w:val="000000"/>
          <w:sz w:val="27"/>
          <w:szCs w:val="27"/>
        </w:rPr>
        <w:t>İttihama əsasən Xədicə İsmayılova “Azad Avropa/Azadlıq Radiosu”nun Azərbaycandakı Nümayəndəliyinin Bakı şəhərində büro rəhbəri kimi vəzifəli şəxs olaraq 01 iyul 2008-ci il tarixdən 01 oktyabr 2010-cu il tarixədək olan dövrdə təmsil etdiyi qurumun əsas fəaliyyətinə və nizamnaməsinə uyğun olmayan fəaliyyətlə məşğul olmuş, təyinatı və məqsədləri qeyri-müəyyən olmaqla qeyri-rezidentə aid edilməyən ödənişlər apararaq AR Vergi Məcəlləsinin 83.9, 103, 105-ci maddələrinə və AR NK-nın 01 mart 2001-ci il tarixli 55 və 04 aprel 2003-cü il tarixli 42 nömrəli qərarlarına əsasən əldə edilmiş 1.354.368 (bir milyon üç yüz əlli dörd min üç yüz altmış səkkiz) manat gəlirdən dövlət büdcəsinə ödənilməli olan 45.145 (qırx beş min yüz qırx beş) manat 63 (altmış üç) qəpik məbləğində xeyli miqdarda vəsaiti vergidən ödəməkdən yayındırmışdır.</w:t>
      </w:r>
    </w:p>
    <w:p w:rsidR="003D5089" w:rsidRDefault="003D5089" w:rsidP="003D5089">
      <w:pPr>
        <w:pStyle w:val="NormalWeb"/>
        <w:rPr>
          <w:color w:val="000000"/>
          <w:sz w:val="27"/>
          <w:szCs w:val="27"/>
        </w:rPr>
      </w:pPr>
      <w:r>
        <w:rPr>
          <w:color w:val="000000"/>
          <w:sz w:val="27"/>
          <w:szCs w:val="27"/>
        </w:rPr>
        <w:t>Cinayət işinin materiallarından görünür ki, X.İsmayılovaya irəli sürülmüş AR CM-nmin 213.1-ci maddəsi Vergilər Nazirliyinin yoxlamasının 19 yanvar 2015-ci il tarixli aralıq aktına əsaslanır.</w:t>
      </w:r>
    </w:p>
    <w:p w:rsidR="003D5089" w:rsidRDefault="003D5089" w:rsidP="003D5089">
      <w:pPr>
        <w:pStyle w:val="NormalWeb"/>
        <w:rPr>
          <w:color w:val="000000"/>
          <w:sz w:val="27"/>
          <w:szCs w:val="27"/>
        </w:rPr>
      </w:pPr>
      <w:r>
        <w:rPr>
          <w:color w:val="000000"/>
          <w:sz w:val="27"/>
          <w:szCs w:val="27"/>
        </w:rPr>
        <w:t>Hesa edirik ki, Vergilər Nazirliyinin yoxlamasının 19 yanvar 2015-ci il tarixli aralıq aktı yolverilməz sübut olaraq cinayət işinin materiallarından xaric edilməlidir.</w:t>
      </w:r>
    </w:p>
    <w:p w:rsidR="003D5089" w:rsidRDefault="003D5089" w:rsidP="003D5089">
      <w:pPr>
        <w:pStyle w:val="NormalWeb"/>
        <w:rPr>
          <w:color w:val="000000"/>
          <w:sz w:val="27"/>
          <w:szCs w:val="27"/>
        </w:rPr>
      </w:pPr>
      <w:r>
        <w:rPr>
          <w:color w:val="000000"/>
          <w:sz w:val="27"/>
          <w:szCs w:val="27"/>
        </w:rPr>
        <w:t>AR Vergi Məcəlləsinin (bundan sonra VM) 36.1-ci maddəsinə əsasən Vergi orqanları tərəfindən keçirilən yoxlamalar kameral və ya səyyar ola bilər.</w:t>
      </w:r>
    </w:p>
    <w:p w:rsidR="003D5089" w:rsidRDefault="003D5089" w:rsidP="003D5089">
      <w:pPr>
        <w:pStyle w:val="NormalWeb"/>
        <w:rPr>
          <w:color w:val="000000"/>
          <w:sz w:val="27"/>
          <w:szCs w:val="27"/>
        </w:rPr>
      </w:pPr>
      <w:r>
        <w:rPr>
          <w:color w:val="000000"/>
          <w:sz w:val="27"/>
          <w:szCs w:val="27"/>
        </w:rPr>
        <w:t>VM-nin 36.3-cü maddəsinə əsasən Səyyar vergi yoxlaması mənfəət, gəlir, əmlak, yol və torpaq vergiləri üzrə vergi ödəyicisinin son 3 təqvim ilindən çox olmayan fəaliyyətini, digər vergilər üzrə həmin yoxlamanın keçirildiyi il də daxil olmaqla vergi ödəyicisinin son 3 ildən çox olmayan fəaliyyətini əhatə edə bilər.</w:t>
      </w:r>
    </w:p>
    <w:p w:rsidR="003D5089" w:rsidRDefault="003D5089" w:rsidP="003D5089">
      <w:pPr>
        <w:pStyle w:val="NormalWeb"/>
        <w:rPr>
          <w:color w:val="000000"/>
          <w:sz w:val="27"/>
          <w:szCs w:val="27"/>
        </w:rPr>
      </w:pPr>
      <w:r>
        <w:rPr>
          <w:color w:val="000000"/>
          <w:sz w:val="27"/>
          <w:szCs w:val="27"/>
        </w:rPr>
        <w:lastRenderedPageBreak/>
        <w:t>Həmin Məcəllənin 37.1-ci maddəsinə əsasən Kameral vergi yoxlaması vergi orqanı tərəfindən yerlərə getmədən vergilərin hesablanmasını və ödənilməsini özündə əks etdirən və vergi ödəyicisinin fəaliyyəti haqqında vergi orqanında olan sənədlər və mənbəyi məlum olan məlumatlar əsasında keçirilir.</w:t>
      </w:r>
    </w:p>
    <w:p w:rsidR="003D5089" w:rsidRDefault="003D5089" w:rsidP="003D5089">
      <w:pPr>
        <w:pStyle w:val="NormalWeb"/>
        <w:rPr>
          <w:color w:val="000000"/>
          <w:sz w:val="27"/>
          <w:szCs w:val="27"/>
        </w:rPr>
      </w:pPr>
      <w:r>
        <w:rPr>
          <w:color w:val="000000"/>
          <w:sz w:val="27"/>
          <w:szCs w:val="27"/>
        </w:rPr>
        <w:t>“RFE\RL İnc.” şirkətinin Azərbaycan Respublikasındakı Nümayədəliyində /Azad Avropa /Azadlıq Radiosu/ kameral vergi yoxlaması keçirilmir, səyyar vergi yoxlamasının</w:t>
      </w:r>
    </w:p>
    <w:p w:rsidR="003D5089" w:rsidRDefault="003D5089" w:rsidP="003D5089">
      <w:pPr>
        <w:pStyle w:val="NormalWeb"/>
        <w:rPr>
          <w:color w:val="000000"/>
          <w:sz w:val="27"/>
          <w:szCs w:val="27"/>
        </w:rPr>
      </w:pPr>
      <w:r>
        <w:rPr>
          <w:color w:val="000000"/>
          <w:sz w:val="27"/>
          <w:szCs w:val="27"/>
        </w:rPr>
        <w:t>keçirilməsi isə müvəqqəti olraq dayandırılmışdır. Belə ki, AR Vergilər Nazirliyi yanında Bakı Vergilər Departamentinin rəisinin birinci müavini Qurbanov Raqif Qurban oğlu tərəfindən imzalanmış Səyyar vergi yoxlaması keçirilməsi haqqında 05 yanvar 2015-ci il tarixli 1500777001847942 saylı qərar əsasında “RFE\RL İnc.“ şirkətinin Azərbaycan Respublikasındakı Nümayədəliyində başlanmış vergi yoxlamasının müddəti iki dəfə 11 fevral və 07.04.2015-ci il tarixlərdə hər dəfə 30 gün artırılmışdır.</w:t>
      </w:r>
    </w:p>
    <w:p w:rsidR="003D5089" w:rsidRDefault="003D5089" w:rsidP="003D5089">
      <w:pPr>
        <w:pStyle w:val="NormalWeb"/>
        <w:rPr>
          <w:color w:val="000000"/>
          <w:sz w:val="27"/>
          <w:szCs w:val="27"/>
        </w:rPr>
      </w:pPr>
      <w:r>
        <w:rPr>
          <w:color w:val="000000"/>
          <w:sz w:val="27"/>
          <w:szCs w:val="27"/>
        </w:rPr>
        <w:t>Nəhayət, Səyyar vergi yoxlamasının dayandırılması (təxirə salınması) haqqında 15 may 2015-ci il tarixli 1500777005900468 saylı qərarla 15.05.2015 tarixdən 30.06.2015 tarixədək olan müddətdə, yenə də onun 01 iyul 2015-ci il tarixli 1500777005917569 saylı qərarı ilə 01 iyuldan 14 avqust 2015-ci ilə kimi müvəqqəti dayandırılmışdır və indiyə kimi başa çatdırılmamışdır.</w:t>
      </w:r>
    </w:p>
    <w:p w:rsidR="003D5089" w:rsidRDefault="003D5089" w:rsidP="003D5089">
      <w:pPr>
        <w:pStyle w:val="NormalWeb"/>
        <w:rPr>
          <w:color w:val="000000"/>
          <w:sz w:val="27"/>
          <w:szCs w:val="27"/>
        </w:rPr>
      </w:pPr>
      <w:r>
        <w:rPr>
          <w:color w:val="000000"/>
          <w:sz w:val="27"/>
          <w:szCs w:val="27"/>
        </w:rPr>
        <w:t>Görünüdüyü kimi, Nümayəndəlikdə səyyar vergi yoxlaması başa çatdırılmamış, onun nəticələri rəsmiləşdirilməmiş, vergi yoxlaması aktı, həmin aktda yol verilmiş vergi qanun pozuntuları öz əksini tapmamış, səyyar vergi yoxlamasının materiallarına baxılmanın nəticələri üzrə vergi orqanının rəhbəri (rəhbərin müavini) vergi ödəyicisinin vergi qanunvericiliyinin pozulmasına görə məsuliyyətə cəlb edilməsi barədə qərar qəbul etməmişdir.</w:t>
      </w:r>
    </w:p>
    <w:p w:rsidR="003D5089" w:rsidRDefault="003D5089" w:rsidP="003D5089">
      <w:pPr>
        <w:pStyle w:val="NormalWeb"/>
        <w:rPr>
          <w:color w:val="000000"/>
          <w:sz w:val="27"/>
          <w:szCs w:val="27"/>
        </w:rPr>
      </w:pPr>
      <w:r>
        <w:rPr>
          <w:color w:val="000000"/>
          <w:sz w:val="27"/>
          <w:szCs w:val="27"/>
        </w:rPr>
        <w:t>Digər tərəfdən isə, vergi yoxlamasının Aralıq aktı deyilən akt forması yoxdur və belə bir sənədin tərtib edilməsi vergi yoxlaması aktının forması və onun tərtib edilməsinə dair tələblərin pozulmasıdır.</w:t>
      </w:r>
    </w:p>
    <w:p w:rsidR="003D5089" w:rsidRDefault="003D5089" w:rsidP="003D5089">
      <w:pPr>
        <w:pStyle w:val="NormalWeb"/>
        <w:rPr>
          <w:color w:val="000000"/>
          <w:sz w:val="27"/>
          <w:szCs w:val="27"/>
        </w:rPr>
      </w:pPr>
      <w:r>
        <w:rPr>
          <w:color w:val="000000"/>
          <w:sz w:val="27"/>
          <w:szCs w:val="27"/>
        </w:rPr>
        <w:t>Odur ki, Vergilər Nazirliyinin yoxlamasının 19 yanvar 2015-ci il tarixli Aralıq aktı qanunsuz üsullarla əldə edildiyindən yolverilmnəz sübut kimi cinayət işinin materiallarından xaric edilməlidir.</w:t>
      </w:r>
    </w:p>
    <w:p w:rsidR="003D5089" w:rsidRDefault="003D5089" w:rsidP="003D5089">
      <w:pPr>
        <w:pStyle w:val="NormalWeb"/>
        <w:rPr>
          <w:color w:val="000000"/>
          <w:sz w:val="27"/>
          <w:szCs w:val="27"/>
        </w:rPr>
      </w:pPr>
      <w:r>
        <w:rPr>
          <w:color w:val="000000"/>
          <w:sz w:val="27"/>
          <w:szCs w:val="27"/>
        </w:rPr>
        <w:t>Azərbaycan Respublikası CPM-in 125.1-ci maddəsinə əsasən Məlumatların, sənədlərin və digər əşyaların həqiqiliyinə, yaranma mənbəyinə və əldə edilməsi hallarına şübhələr olmadıqda onlar sübut kimi qəbul edilə bilərlər.</w:t>
      </w:r>
    </w:p>
    <w:p w:rsidR="003D5089" w:rsidRDefault="003D5089" w:rsidP="003D5089">
      <w:pPr>
        <w:pStyle w:val="NormalWeb"/>
        <w:rPr>
          <w:color w:val="000000"/>
          <w:sz w:val="27"/>
          <w:szCs w:val="27"/>
        </w:rPr>
      </w:pPr>
      <w:r>
        <w:rPr>
          <w:color w:val="000000"/>
          <w:sz w:val="27"/>
          <w:szCs w:val="27"/>
        </w:rPr>
        <w:lastRenderedPageBreak/>
        <w:t>Həmin Məcəllənin 125.2.7-ci maddəsinə əsasən istintaq və ya digər prosessual hərəkətlərin icraatı qaydaları kobud pozuntularla aparıldıqda əldə edilmiş məlumatların, sənədlərin və digər əşyaların cinayət işi üzrə sübut kimi qəbul edilməsinə yol verilmir.</w:t>
      </w:r>
    </w:p>
    <w:p w:rsidR="003D5089" w:rsidRDefault="003D5089" w:rsidP="003D5089">
      <w:pPr>
        <w:pStyle w:val="NormalWeb"/>
        <w:rPr>
          <w:color w:val="000000"/>
          <w:sz w:val="27"/>
          <w:szCs w:val="27"/>
        </w:rPr>
      </w:pPr>
      <w:r>
        <w:rPr>
          <w:color w:val="000000"/>
          <w:sz w:val="27"/>
          <w:szCs w:val="27"/>
        </w:rPr>
        <w:t>125.3. Bu Məcəllənin 125.2-ci maddəsində nəzərdə tutulmuş hallarda alınmış məlumatlar, sənədlər və əşyalar hüquqi qüvvəsi olmayan hesab edilir və onlar ittihamın düzgün həlli üçün hər hansı halın sübut olunmasında istifadə edilə bilməz.</w:t>
      </w:r>
    </w:p>
    <w:p w:rsidR="003D5089" w:rsidRDefault="003D5089" w:rsidP="003D5089">
      <w:pPr>
        <w:pStyle w:val="NormalWeb"/>
        <w:rPr>
          <w:color w:val="000000"/>
          <w:sz w:val="27"/>
          <w:szCs w:val="27"/>
        </w:rPr>
      </w:pPr>
      <w:r>
        <w:rPr>
          <w:color w:val="000000"/>
          <w:sz w:val="27"/>
          <w:szCs w:val="27"/>
        </w:rPr>
        <w:t>Göstərilənlərə və Azərbaycan Respublikası CPM-nin 7.0.41, 92.9.6, 121, 220-ci maddələrinə əsasən Məhkəmədən</w:t>
      </w:r>
    </w:p>
    <w:p w:rsidR="003D5089" w:rsidRDefault="003D5089" w:rsidP="003D5089">
      <w:pPr>
        <w:pStyle w:val="NormalWeb"/>
        <w:rPr>
          <w:color w:val="000000"/>
          <w:sz w:val="27"/>
          <w:szCs w:val="27"/>
        </w:rPr>
      </w:pPr>
      <w:r>
        <w:rPr>
          <w:color w:val="000000"/>
          <w:sz w:val="27"/>
          <w:szCs w:val="27"/>
        </w:rPr>
        <w:t>Xahiş edirik:</w:t>
      </w:r>
    </w:p>
    <w:p w:rsidR="003D5089" w:rsidRDefault="003D5089" w:rsidP="003D5089">
      <w:pPr>
        <w:pStyle w:val="NormalWeb"/>
        <w:rPr>
          <w:color w:val="000000"/>
          <w:sz w:val="27"/>
          <w:szCs w:val="27"/>
        </w:rPr>
      </w:pPr>
      <w:r>
        <w:rPr>
          <w:color w:val="000000"/>
          <w:sz w:val="27"/>
          <w:szCs w:val="27"/>
        </w:rPr>
        <w:t>Vergilər Nazirliyinin yoxlamasının 19 yanvar 2015-ci il tarixli aralıq aktının və onun əsasında verilmiş ekspert rəyinin yolverilməz sübut kimi cinayət işinin materiallarından xaric edilməsinə dair qərar qəbil edəsiniz.</w:t>
      </w:r>
    </w:p>
    <w:p w:rsidR="003D5089" w:rsidRDefault="003D5089" w:rsidP="003D5089">
      <w:pPr>
        <w:pStyle w:val="NormalWeb"/>
        <w:rPr>
          <w:color w:val="000000"/>
          <w:sz w:val="27"/>
          <w:szCs w:val="27"/>
        </w:rPr>
      </w:pPr>
      <w:r>
        <w:rPr>
          <w:color w:val="000000"/>
          <w:sz w:val="27"/>
          <w:szCs w:val="27"/>
        </w:rPr>
        <w:t>Fəxrəddin Mehdiyev</w:t>
      </w:r>
    </w:p>
    <w:p w:rsidR="003D5089" w:rsidRDefault="003D5089" w:rsidP="003D5089">
      <w:pPr>
        <w:pStyle w:val="NormalWeb"/>
        <w:rPr>
          <w:color w:val="000000"/>
          <w:sz w:val="27"/>
          <w:szCs w:val="27"/>
        </w:rPr>
      </w:pPr>
      <w:r>
        <w:rPr>
          <w:color w:val="000000"/>
          <w:sz w:val="27"/>
          <w:szCs w:val="27"/>
        </w:rPr>
        <w:t>Fariz Namazlı</w:t>
      </w:r>
    </w:p>
    <w:p w:rsidR="003D5089" w:rsidRDefault="003D5089" w:rsidP="003D5089">
      <w:pPr>
        <w:pStyle w:val="NormalWeb"/>
        <w:rPr>
          <w:color w:val="000000"/>
          <w:sz w:val="27"/>
          <w:szCs w:val="27"/>
        </w:rPr>
      </w:pPr>
      <w:r>
        <w:rPr>
          <w:color w:val="000000"/>
          <w:sz w:val="27"/>
          <w:szCs w:val="27"/>
        </w:rPr>
        <w:t>14.08.2015</w:t>
      </w:r>
    </w:p>
    <w:p w:rsidR="00D76E95" w:rsidRDefault="003D5089">
      <w:bookmarkStart w:id="0" w:name="_GoBack"/>
      <w:bookmarkEnd w:id="0"/>
    </w:p>
    <w:sectPr w:rsidR="00D76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89"/>
    <w:rsid w:val="003D5089"/>
    <w:rsid w:val="005D1F16"/>
    <w:rsid w:val="0062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ACE98-3A5E-4355-A486-086D29D4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2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FD370F7B</Template>
  <TotalTime>1</TotalTime>
  <Pages>3</Pages>
  <Words>823</Words>
  <Characters>4697</Characters>
  <Application>Microsoft Office Word</Application>
  <DocSecurity>0</DocSecurity>
  <Lines>39</Lines>
  <Paragraphs>11</Paragraphs>
  <ScaleCrop>false</ScaleCrop>
  <Company>RFE/RL Inc.,</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Fatullayeva Nushaba</dc:creator>
  <cp:keywords/>
  <dc:description/>
  <cp:lastModifiedBy>Fatullayeva Nushaba</cp:lastModifiedBy>
  <cp:revision>1</cp:revision>
  <dcterms:created xsi:type="dcterms:W3CDTF">2015-08-18T09:56:00Z</dcterms:created>
  <dcterms:modified xsi:type="dcterms:W3CDTF">2015-08-18T09:57:00Z</dcterms:modified>
</cp:coreProperties>
</file>