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20" w:rsidRDefault="00802E20" w:rsidP="00802E20">
      <w:pPr>
        <w:spacing w:line="240" w:lineRule="auto"/>
        <w:jc w:val="right"/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</w:pPr>
      <w:r w:rsidRPr="0057102F">
        <w:rPr>
          <w:rFonts w:ascii="Palatino Linotype" w:hAnsi="Palatino Linotype" w:cstheme="minorHAnsi"/>
          <w:sz w:val="24"/>
          <w:szCs w:val="24"/>
          <w:lang w:val="az-Latn-AZ"/>
        </w:rPr>
        <w:t xml:space="preserve">         </w:t>
      </w:r>
      <w:r>
        <w:rPr>
          <w:rFonts w:ascii="Palatino Linotype" w:hAnsi="Palatino Linotype" w:cstheme="minorHAnsi"/>
          <w:sz w:val="24"/>
          <w:szCs w:val="24"/>
          <w:lang w:val="az-Latn-AZ"/>
        </w:rPr>
        <w:t>B</w:t>
      </w:r>
      <w:r w:rsidRPr="0057102F"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akı Ağır Cinayətlər Məhkəməsinə sədrlik edən </w:t>
      </w:r>
    </w:p>
    <w:p w:rsidR="00802E20" w:rsidRPr="0057102F" w:rsidRDefault="00802E20" w:rsidP="00802E20">
      <w:pPr>
        <w:spacing w:line="240" w:lineRule="auto"/>
        <w:jc w:val="right"/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</w:pPr>
      <w:r w:rsidRPr="0057102F"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hakim </w:t>
      </w:r>
      <w:proofErr w:type="spellStart"/>
      <w:r w:rsidRPr="0057102F"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  <w:t>Ramella</w:t>
      </w:r>
      <w:proofErr w:type="spellEnd"/>
      <w:r w:rsidRPr="0057102F">
        <w:rPr>
          <w:rStyle w:val="Strong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 Allahverdiyevaya 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4536"/>
        <w:jc w:val="right"/>
        <w:rPr>
          <w:rFonts w:ascii="Palatino Linotype" w:hAnsi="Palatino Linotype" w:cstheme="minorHAnsi"/>
          <w:i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4536"/>
        <w:rPr>
          <w:rFonts w:ascii="Palatino Linotype" w:hAnsi="Palatino Linotype" w:cstheme="minorHAnsi"/>
          <w:i/>
          <w:lang w:val="az-Latn-AZ"/>
        </w:rPr>
      </w:pPr>
      <w:r w:rsidRPr="0057102F">
        <w:rPr>
          <w:rFonts w:ascii="Palatino Linotype" w:hAnsi="Palatino Linotype" w:cstheme="minorHAnsi"/>
          <w:lang w:val="az-Latn-AZ"/>
        </w:rPr>
        <w:t xml:space="preserve">1520060317 </w:t>
      </w:r>
      <w:r w:rsidRPr="0057102F">
        <w:rPr>
          <w:rFonts w:ascii="Palatino Linotype" w:eastAsia="Arial Unicode MS" w:hAnsi="Palatino Linotype" w:cstheme="minorHAnsi"/>
          <w:lang w:val="az-Latn-AZ"/>
        </w:rPr>
        <w:t xml:space="preserve">saylı cinayət işi üzrə </w:t>
      </w:r>
      <w:proofErr w:type="spellStart"/>
      <w:r w:rsidRPr="0057102F">
        <w:rPr>
          <w:rFonts w:ascii="Palatino Linotype" w:eastAsia="Arial Unicode MS" w:hAnsi="Palatino Linotype" w:cstheme="minorHAnsi"/>
          <w:lang w:val="az-Latn-AZ"/>
        </w:rPr>
        <w:t>təqsirləndirilən</w:t>
      </w:r>
      <w:proofErr w:type="spellEnd"/>
      <w:r w:rsidRPr="0057102F">
        <w:rPr>
          <w:rFonts w:ascii="Palatino Linotype" w:eastAsia="Arial Unicode MS" w:hAnsi="Palatino Linotype" w:cstheme="minorHAnsi"/>
          <w:lang w:val="az-Latn-AZ"/>
        </w:rPr>
        <w:t xml:space="preserve"> İsmayılova Xədicə Rövşən qızının</w:t>
      </w:r>
      <w:r w:rsidRPr="0057102F">
        <w:rPr>
          <w:rFonts w:ascii="Palatino Linotype" w:eastAsia="Arial Unicode MS" w:hAnsi="Palatino Linotype" w:cstheme="minorHAnsi"/>
          <w:i/>
          <w:lang w:val="az-Latn-AZ"/>
        </w:rPr>
        <w:t xml:space="preserve"> </w:t>
      </w:r>
      <w:r w:rsidRPr="0057102F">
        <w:rPr>
          <w:rStyle w:val="Emphasis"/>
          <w:rFonts w:ascii="Palatino Linotype" w:hAnsi="Palatino Linotype" w:cstheme="minorHAnsi"/>
          <w:color w:val="000000"/>
          <w:lang w:val="az-Latn-AZ"/>
        </w:rPr>
        <w:t>müdafiəçiləri Fəxrəddin Mehdiyev və  Fariz Namazlı tərəfindən</w:t>
      </w:r>
    </w:p>
    <w:p w:rsidR="00802E20" w:rsidRPr="0057102F" w:rsidRDefault="00802E20" w:rsidP="00802E20">
      <w:pPr>
        <w:spacing w:after="0" w:line="240" w:lineRule="auto"/>
        <w:jc w:val="right"/>
        <w:rPr>
          <w:rFonts w:ascii="Palatino Linotype" w:eastAsia="Arial Unicode MS" w:hAnsi="Palatino Linotype" w:cstheme="minorHAnsi"/>
          <w:i/>
          <w:sz w:val="24"/>
          <w:szCs w:val="24"/>
          <w:lang w:val="az-Latn-AZ"/>
        </w:rPr>
      </w:pPr>
    </w:p>
    <w:p w:rsidR="00802E20" w:rsidRPr="0057102F" w:rsidRDefault="00802E20" w:rsidP="00802E20">
      <w:pPr>
        <w:spacing w:after="0" w:line="240" w:lineRule="auto"/>
        <w:jc w:val="center"/>
        <w:rPr>
          <w:rFonts w:ascii="Palatino Linotype" w:eastAsia="Arial Unicode MS" w:hAnsi="Palatino Linotype" w:cstheme="minorHAnsi"/>
          <w:b/>
          <w:sz w:val="24"/>
          <w:szCs w:val="24"/>
          <w:lang w:val="az-Latn-AZ"/>
        </w:rPr>
      </w:pPr>
    </w:p>
    <w:p w:rsidR="00802E20" w:rsidRPr="0057102F" w:rsidRDefault="00802E20" w:rsidP="00802E20">
      <w:pPr>
        <w:spacing w:after="0" w:line="240" w:lineRule="auto"/>
        <w:jc w:val="center"/>
        <w:rPr>
          <w:rFonts w:ascii="Palatino Linotype" w:eastAsia="Arial Unicode MS" w:hAnsi="Palatino Linotype" w:cstheme="minorHAnsi"/>
          <w:b/>
          <w:sz w:val="24"/>
          <w:szCs w:val="24"/>
          <w:lang w:val="az-Latn-AZ"/>
        </w:rPr>
      </w:pPr>
      <w:r w:rsidRPr="0057102F">
        <w:rPr>
          <w:rFonts w:ascii="Palatino Linotype" w:eastAsia="Arial Unicode MS" w:hAnsi="Palatino Linotype" w:cstheme="minorHAnsi"/>
          <w:b/>
          <w:sz w:val="24"/>
          <w:szCs w:val="24"/>
          <w:lang w:val="az-Latn-AZ"/>
        </w:rPr>
        <w:t>V ə s a t ə t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Palatino Linotype" w:hAnsi="Palatino Linotype" w:cstheme="minorHAnsi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Palatino Linotype" w:hAnsi="Palatino Linotype" w:cstheme="minorHAnsi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Palatino Linotype" w:hAnsi="Palatino Linotype" w:cstheme="minorHAnsi"/>
          <w:lang w:val="az-Latn-AZ"/>
        </w:rPr>
      </w:pPr>
      <w:r w:rsidRPr="0057102F">
        <w:rPr>
          <w:rFonts w:ascii="Palatino Linotype" w:hAnsi="Palatino Linotype" w:cstheme="minorHAnsi"/>
          <w:color w:val="000000"/>
          <w:lang w:val="az-Latn-AZ"/>
        </w:rPr>
        <w:t xml:space="preserve">Hüquqlarını müdafiə etdiyimiz </w:t>
      </w:r>
      <w:r w:rsidRPr="0057102F">
        <w:rPr>
          <w:rFonts w:ascii="Palatino Linotype" w:eastAsia="Arial Unicode MS" w:hAnsi="Palatino Linotype" w:cstheme="minorHAnsi"/>
          <w:lang w:val="az-Latn-AZ"/>
        </w:rPr>
        <w:t>İsmayılova Xədicə Rövşən qızına</w:t>
      </w:r>
      <w:r w:rsidRPr="0057102F">
        <w:rPr>
          <w:rFonts w:ascii="Palatino Linotype" w:hAnsi="Palatino Linotype" w:cstheme="minorHAnsi"/>
          <w:color w:val="000000"/>
          <w:lang w:val="az-Latn-AZ"/>
        </w:rPr>
        <w:t xml:space="preserve"> Azərbaycan Respublikası Cinayət Məcəlləsinin 179.3.2, 192.2.2, 213.1, 308.2 və 125-ci maddələri ilə nəzərdə tutulan ittiham elan </w:t>
      </w:r>
      <w:proofErr w:type="spellStart"/>
      <w:r w:rsidRPr="0057102F">
        <w:rPr>
          <w:rFonts w:ascii="Palatino Linotype" w:hAnsi="Palatino Linotype" w:cstheme="minorHAnsi"/>
          <w:color w:val="000000"/>
          <w:lang w:val="az-Latn-AZ"/>
        </w:rPr>
        <w:t>edilmişdir</w:t>
      </w:r>
      <w:proofErr w:type="spellEnd"/>
      <w:r w:rsidRPr="0057102F">
        <w:rPr>
          <w:rFonts w:ascii="Palatino Linotype" w:hAnsi="Palatino Linotype" w:cstheme="minorHAnsi"/>
          <w:color w:val="000000"/>
          <w:lang w:val="az-Latn-AZ"/>
        </w:rPr>
        <w:t xml:space="preserve">. </w:t>
      </w:r>
      <w:r w:rsidRPr="0057102F">
        <w:rPr>
          <w:rFonts w:ascii="Palatino Linotype" w:hAnsi="Palatino Linotype" w:cstheme="minorHAnsi"/>
          <w:lang w:val="az-Latn-AZ"/>
        </w:rPr>
        <w:t xml:space="preserve">Hazırda cinayət işi sizin </w:t>
      </w:r>
      <w:proofErr w:type="spellStart"/>
      <w:r w:rsidRPr="0057102F">
        <w:rPr>
          <w:rFonts w:ascii="Palatino Linotype" w:hAnsi="Palatino Linotype" w:cstheme="minorHAnsi"/>
          <w:lang w:val="az-Latn-AZ"/>
        </w:rPr>
        <w:t>icraatınızdadır</w:t>
      </w:r>
      <w:proofErr w:type="spellEnd"/>
      <w:r w:rsidRPr="0057102F">
        <w:rPr>
          <w:rFonts w:ascii="Palatino Linotype" w:hAnsi="Palatino Linotype" w:cstheme="minorHAnsi"/>
          <w:lang w:val="az-Latn-AZ"/>
        </w:rPr>
        <w:t xml:space="preserve">. </w:t>
      </w:r>
      <w:proofErr w:type="spellStart"/>
      <w:r w:rsidRPr="0057102F">
        <w:rPr>
          <w:rFonts w:ascii="Palatino Linotype" w:hAnsi="Palatino Linotype" w:cstheme="minorHAnsi"/>
          <w:lang w:val="az-Latn-AZ"/>
        </w:rPr>
        <w:t>X.İsmayılova</w:t>
      </w:r>
      <w:proofErr w:type="spellEnd"/>
      <w:r w:rsidRPr="0057102F">
        <w:rPr>
          <w:rFonts w:ascii="Palatino Linotype" w:hAnsi="Palatino Linotype" w:cstheme="minorHAnsi"/>
          <w:lang w:val="az-Latn-AZ"/>
        </w:rPr>
        <w:t xml:space="preserve"> ona verilmiş ittihamları rədd edir və özünü təqsirli bilmir. 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Palatino Linotype" w:hAnsi="Palatino Linotype" w:cstheme="minorHAnsi"/>
          <w:lang w:val="az-Latn-AZ"/>
        </w:rPr>
      </w:pPr>
      <w:r w:rsidRPr="0057102F">
        <w:rPr>
          <w:rFonts w:ascii="Palatino Linotype" w:hAnsi="Palatino Linotype" w:cstheme="minorHAnsi"/>
          <w:lang w:val="az-Latn-AZ"/>
        </w:rPr>
        <w:t>Jurnalistə verilmiş ittihamlardan biri də AR CM-</w:t>
      </w:r>
      <w:proofErr w:type="spellStart"/>
      <w:r w:rsidRPr="0057102F">
        <w:rPr>
          <w:rFonts w:ascii="Palatino Linotype" w:hAnsi="Palatino Linotype" w:cstheme="minorHAnsi"/>
          <w:lang w:val="az-Latn-AZ"/>
        </w:rPr>
        <w:t>nin</w:t>
      </w:r>
      <w:proofErr w:type="spellEnd"/>
      <w:r w:rsidRPr="0057102F">
        <w:rPr>
          <w:rFonts w:ascii="Palatino Linotype" w:hAnsi="Palatino Linotype" w:cstheme="minorHAnsi"/>
          <w:lang w:val="az-Latn-AZ"/>
        </w:rPr>
        <w:t xml:space="preserve"> 125-ci maddəsidir. </w:t>
      </w:r>
    </w:p>
    <w:p w:rsidR="00802E20" w:rsidRPr="0057102F" w:rsidRDefault="00802E20" w:rsidP="00802E2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alatino Linotype" w:eastAsia="MS Mincho" w:hAnsi="Palatino Linotype" w:cstheme="minorHAnsi"/>
          <w:sz w:val="24"/>
          <w:szCs w:val="24"/>
          <w:lang w:val="az-Latn-AZ"/>
        </w:rPr>
      </w:pPr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Cinayət işinin materiallardan görünür ki, 28 noyabr 2014-cü ildə Mustafayev Tural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Bulut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oğlunun “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Facebook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” sosial şəbəkəsindəki şəxsi profilindəki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yazışmalarına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baxış keçirilmiş və həmin tarixli baxış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keçrilməsi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haqqında protokol tərtib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olunmuşdur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. Protokoldan və ona əlavə olunan məlumatlardan “guya 21 dekabr 2013-cü il tarixdən 09 mart 2014-cü il tarixə kimi olan dövrdə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T.Mustafayevlə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X.İsmayılova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arasında intim münasibətlərin olduğu,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X.İsmayılovanın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T.Mustafayevi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Rövşanə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Rəhimovaya görə qısqandığı, aralarında mübahisə yarandığı və s.” hallar öz əksini tapmışdır. </w:t>
      </w:r>
    </w:p>
    <w:p w:rsidR="00802E20" w:rsidRPr="0057102F" w:rsidRDefault="00802E20" w:rsidP="00802E2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alatino Linotype" w:eastAsia="MS Mincho" w:hAnsi="Palatino Linotype" w:cstheme="minorHAnsi"/>
          <w:sz w:val="24"/>
          <w:szCs w:val="24"/>
          <w:lang w:val="az-Latn-AZ"/>
        </w:rPr>
      </w:pPr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Mustafayev Tural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Bulut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oğlu 10 avqust 2015-ci il tarixli Bakı Ağır Cinayətlər Məhkəməsində baş tutmuş məhkəmə iclasında zərərçəkmiş şəxs qismində ifadə verərkən ona verilən sualları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cavablandırarkən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bildirmişdir ki, o, “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Facebook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” sosial şəbəkəsindəki şəxsi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proflindəki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yazışmalarını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könüllü şəkildə prokurorluq orqanlarına təqdim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etməmişdir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. </w:t>
      </w:r>
    </w:p>
    <w:p w:rsidR="00802E20" w:rsidRPr="0057102F" w:rsidRDefault="00802E20" w:rsidP="00802E20">
      <w:pPr>
        <w:spacing w:line="240" w:lineRule="auto"/>
        <w:ind w:firstLine="720"/>
        <w:jc w:val="both"/>
        <w:rPr>
          <w:rFonts w:ascii="Palatino Linotype" w:eastAsia="Times New Roman" w:hAnsi="Palatino Linotype" w:cstheme="minorHAnsi"/>
          <w:color w:val="000000"/>
          <w:sz w:val="24"/>
          <w:szCs w:val="24"/>
          <w:lang w:val="az-Latn-AZ"/>
        </w:rPr>
      </w:pPr>
      <w:r w:rsidRPr="0057102F">
        <w:rPr>
          <w:rFonts w:ascii="Palatino Linotype" w:hAnsi="Palatino Linotype" w:cstheme="minorHAnsi"/>
          <w:color w:val="000000"/>
          <w:sz w:val="24"/>
          <w:szCs w:val="24"/>
          <w:lang w:val="de-DE"/>
        </w:rPr>
        <w:t>Azərbaycan Respublikası CPM-in</w:t>
      </w:r>
      <w:r w:rsidRPr="0057102F">
        <w:rPr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 </w:t>
      </w:r>
      <w:r w:rsidRPr="0057102F">
        <w:rPr>
          <w:rFonts w:ascii="Palatino Linotype" w:eastAsia="Times New Roman" w:hAnsi="Palatino Linotype" w:cstheme="minorHAnsi"/>
          <w:color w:val="000000"/>
          <w:sz w:val="24"/>
          <w:szCs w:val="24"/>
          <w:lang w:val="az-Latn-AZ"/>
        </w:rPr>
        <w:t>125.1-ci maddəsinə əsasən Məlumatların, sənədlərin və digər əşyaların həqiqiliyinə, yaranma mənbəyinə və əldə edilməsi hallarına şübhələr olmadıqda onlar sübut kimi qəbul edilə bilərlər.</w:t>
      </w:r>
    </w:p>
    <w:p w:rsidR="00802E20" w:rsidRPr="0057102F" w:rsidRDefault="00802E20" w:rsidP="00802E20">
      <w:pPr>
        <w:spacing w:line="240" w:lineRule="auto"/>
        <w:ind w:firstLine="720"/>
        <w:jc w:val="both"/>
        <w:rPr>
          <w:rFonts w:ascii="Palatino Linotype" w:eastAsia="Times New Roman" w:hAnsi="Palatino Linotype" w:cstheme="minorHAnsi"/>
          <w:color w:val="000000"/>
          <w:sz w:val="24"/>
          <w:szCs w:val="24"/>
          <w:lang w:val="az-Latn-AZ"/>
        </w:rPr>
      </w:pPr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Həmin Məcəllənin 125.2.7-ci maddəsinə əsasən istintaq və ya digər prosessual hərəkətlərin icraatı qaydaları kobud pozuntularla aparıldıqda əldə edilmiş məlumatların, sənədlərin və digər əşyaların cinayət işi üzrə sübut kimi qəbul </w:t>
      </w:r>
      <w:proofErr w:type="spellStart"/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t>edilməsinə</w:t>
      </w:r>
      <w:proofErr w:type="spellEnd"/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 yol verilmir. </w:t>
      </w:r>
    </w:p>
    <w:p w:rsidR="00802E20" w:rsidRPr="0057102F" w:rsidRDefault="00802E20" w:rsidP="00802E20">
      <w:pPr>
        <w:spacing w:line="240" w:lineRule="auto"/>
        <w:ind w:firstLine="720"/>
        <w:jc w:val="both"/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</w:pPr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lastRenderedPageBreak/>
        <w:t xml:space="preserve">125.3. Bu Məcəllənin 125.2-ci maddəsində nəzərdə tutulmuş hallarda alınmış məlumatlar, sənədlər və əşyalar hüquqi qüvvəsi olmayan hesab edilir və onlar ittihamın düzgün həlli üçün hər hansı halın sübut </w:t>
      </w:r>
      <w:proofErr w:type="spellStart"/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t>olunmasında</w:t>
      </w:r>
      <w:proofErr w:type="spellEnd"/>
      <w:r w:rsidRPr="0057102F">
        <w:rPr>
          <w:rStyle w:val="apple-style-span"/>
          <w:rFonts w:ascii="Palatino Linotype" w:hAnsi="Palatino Linotype" w:cstheme="minorHAnsi"/>
          <w:color w:val="000000"/>
          <w:sz w:val="24"/>
          <w:szCs w:val="24"/>
          <w:lang w:val="az-Latn-AZ"/>
        </w:rPr>
        <w:t xml:space="preserve"> istifadə edilə bilməz.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Palatino Linotype" w:hAnsi="Palatino Linotype" w:cstheme="minorHAnsi"/>
          <w:lang w:val="az-Latn-AZ"/>
        </w:rPr>
      </w:pPr>
      <w:proofErr w:type="spellStart"/>
      <w:r w:rsidRPr="0057102F">
        <w:rPr>
          <w:rFonts w:ascii="Palatino Linotype" w:hAnsi="Palatino Linotype" w:cstheme="minorHAnsi"/>
          <w:lang w:val="az-Latn-AZ"/>
        </w:rPr>
        <w:t>Göstərilənlərə</w:t>
      </w:r>
      <w:proofErr w:type="spellEnd"/>
      <w:r w:rsidRPr="0057102F">
        <w:rPr>
          <w:rFonts w:ascii="Palatino Linotype" w:hAnsi="Palatino Linotype" w:cstheme="minorHAnsi"/>
          <w:lang w:val="az-Latn-AZ"/>
        </w:rPr>
        <w:t xml:space="preserve"> və Azərbaycan Respublikası CPM-</w:t>
      </w:r>
      <w:proofErr w:type="spellStart"/>
      <w:r w:rsidRPr="0057102F">
        <w:rPr>
          <w:rFonts w:ascii="Palatino Linotype" w:hAnsi="Palatino Linotype" w:cstheme="minorHAnsi"/>
          <w:lang w:val="az-Latn-AZ"/>
        </w:rPr>
        <w:t>nin</w:t>
      </w:r>
      <w:proofErr w:type="spellEnd"/>
      <w:r w:rsidRPr="0057102F">
        <w:rPr>
          <w:rFonts w:ascii="Palatino Linotype" w:hAnsi="Palatino Linotype" w:cstheme="minorHAnsi"/>
          <w:lang w:val="az-Latn-AZ"/>
        </w:rPr>
        <w:t xml:space="preserve"> 7.0.41, 92.9.6, 121, 220-ci maddələrinə əsasən Məhkəmədən </w:t>
      </w:r>
    </w:p>
    <w:p w:rsidR="00802E20" w:rsidRPr="0057102F" w:rsidRDefault="00802E20" w:rsidP="00802E20">
      <w:pPr>
        <w:spacing w:after="0" w:line="240" w:lineRule="auto"/>
        <w:ind w:firstLine="720"/>
        <w:jc w:val="center"/>
        <w:rPr>
          <w:rFonts w:ascii="Palatino Linotype" w:hAnsi="Palatino Linotype" w:cstheme="minorHAnsi"/>
          <w:b/>
          <w:sz w:val="24"/>
          <w:szCs w:val="24"/>
          <w:lang w:val="az-Latn-AZ"/>
        </w:rPr>
      </w:pPr>
      <w:r w:rsidRPr="0057102F">
        <w:rPr>
          <w:rFonts w:ascii="Palatino Linotype" w:hAnsi="Palatino Linotype" w:cstheme="minorHAnsi"/>
          <w:b/>
          <w:sz w:val="24"/>
          <w:szCs w:val="24"/>
          <w:lang w:val="az-Latn-AZ"/>
        </w:rPr>
        <w:t>Xahiş edirik:</w:t>
      </w:r>
    </w:p>
    <w:p w:rsidR="00802E20" w:rsidRPr="0057102F" w:rsidRDefault="00802E20" w:rsidP="00802E2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alatino Linotype" w:eastAsia="MS Mincho" w:hAnsi="Palatino Linotype" w:cstheme="minorHAnsi"/>
          <w:sz w:val="24"/>
          <w:szCs w:val="24"/>
          <w:lang w:val="az-Latn-AZ"/>
        </w:rPr>
      </w:pPr>
    </w:p>
    <w:p w:rsidR="00802E20" w:rsidRPr="0057102F" w:rsidRDefault="00802E20" w:rsidP="00802E2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alatino Linotype" w:eastAsia="MS Mincho" w:hAnsi="Palatino Linotype" w:cstheme="minorHAnsi"/>
          <w:sz w:val="24"/>
          <w:szCs w:val="24"/>
          <w:lang w:val="az-Latn-AZ"/>
        </w:rPr>
      </w:pPr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Mustafayev Tural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Bulut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oğlunun “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Facebook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” sosial şəbəkəsindəki şəxsi profilindəki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yazışmalarına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baxış keçirilməsi barədə 28 noyabr 2014-cü il tarixli protokolu və protokola əlavə olunan məlumatların yolverilməz sübut kimi işdən xaric </w:t>
      </w:r>
      <w:proofErr w:type="spellStart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>edilməsinə</w:t>
      </w:r>
      <w:proofErr w:type="spellEnd"/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dair qərar qəbil edəsiniz.</w:t>
      </w:r>
    </w:p>
    <w:p w:rsidR="00802E20" w:rsidRPr="0057102F" w:rsidRDefault="00802E20" w:rsidP="00802E2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alatino Linotype" w:hAnsi="Palatino Linotype" w:cstheme="minorHAnsi"/>
          <w:color w:val="000000"/>
          <w:sz w:val="24"/>
          <w:szCs w:val="24"/>
          <w:lang w:val="de-DE"/>
        </w:rPr>
      </w:pPr>
      <w:r w:rsidRPr="0057102F">
        <w:rPr>
          <w:rFonts w:ascii="Palatino Linotype" w:eastAsia="MS Mincho" w:hAnsi="Palatino Linotype" w:cstheme="minorHAnsi"/>
          <w:sz w:val="24"/>
          <w:szCs w:val="24"/>
          <w:lang w:val="az-Latn-AZ"/>
        </w:rPr>
        <w:t xml:space="preserve"> 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  <w:r w:rsidRPr="0057102F">
        <w:rPr>
          <w:rStyle w:val="Emphasis"/>
          <w:rFonts w:ascii="Palatino Linotype" w:hAnsi="Palatino Linotype" w:cstheme="minorHAnsi"/>
          <w:b/>
          <w:color w:val="000000"/>
          <w:lang w:val="az-Latn-AZ"/>
        </w:rPr>
        <w:t xml:space="preserve">Fəxrəddin Mehdiyev 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  <w:r w:rsidRPr="0057102F">
        <w:rPr>
          <w:rStyle w:val="Emphasis"/>
          <w:rFonts w:ascii="Palatino Linotype" w:hAnsi="Palatino Linotype" w:cstheme="minorHAnsi"/>
          <w:b/>
          <w:color w:val="000000"/>
          <w:lang w:val="az-Latn-AZ"/>
        </w:rPr>
        <w:t>Fariz Namazlı</w:t>
      </w: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</w:p>
    <w:p w:rsidR="00802E20" w:rsidRPr="0057102F" w:rsidRDefault="00802E20" w:rsidP="00802E20">
      <w:pPr>
        <w:pStyle w:val="NormalWeb"/>
        <w:shd w:val="clear" w:color="auto" w:fill="FFFFFF"/>
        <w:spacing w:before="0" w:beforeAutospacing="0" w:after="0" w:afterAutospacing="0"/>
        <w:ind w:left="567"/>
        <w:jc w:val="right"/>
        <w:rPr>
          <w:rStyle w:val="Emphasis"/>
          <w:rFonts w:ascii="Palatino Linotype" w:hAnsi="Palatino Linotype" w:cstheme="minorHAnsi"/>
          <w:b/>
          <w:i w:val="0"/>
          <w:color w:val="000000"/>
          <w:lang w:val="az-Latn-AZ"/>
        </w:rPr>
      </w:pPr>
      <w:r w:rsidRPr="0057102F">
        <w:rPr>
          <w:rStyle w:val="Emphasis"/>
          <w:rFonts w:ascii="Palatino Linotype" w:hAnsi="Palatino Linotype" w:cstheme="minorHAnsi"/>
          <w:b/>
          <w:color w:val="000000"/>
          <w:lang w:val="az-Latn-AZ"/>
        </w:rPr>
        <w:t>13.08.2015</w:t>
      </w:r>
    </w:p>
    <w:p w:rsidR="00D76E95" w:rsidRPr="00802E20" w:rsidRDefault="00802E20" w:rsidP="00802E20">
      <w:bookmarkStart w:id="0" w:name="_GoBack"/>
      <w:bookmarkEnd w:id="0"/>
    </w:p>
    <w:sectPr w:rsidR="00D76E95" w:rsidRPr="00802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EA"/>
    <w:rsid w:val="005D1F16"/>
    <w:rsid w:val="0062099C"/>
    <w:rsid w:val="00802E20"/>
    <w:rsid w:val="00A11FEA"/>
    <w:rsid w:val="00A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31EF1-4B76-45C4-96F6-80A84B66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FE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A11FEA"/>
    <w:rPr>
      <w:b/>
      <w:bCs/>
    </w:rPr>
  </w:style>
  <w:style w:type="character" w:styleId="Emphasis">
    <w:name w:val="Emphasis"/>
    <w:basedOn w:val="DefaultParagraphFont"/>
    <w:qFormat/>
    <w:rsid w:val="00A11FEA"/>
    <w:rPr>
      <w:i/>
      <w:iCs/>
    </w:rPr>
  </w:style>
  <w:style w:type="character" w:customStyle="1" w:styleId="apple-style-span">
    <w:name w:val="apple-style-span"/>
    <w:basedOn w:val="DefaultParagraphFont"/>
    <w:rsid w:val="00A1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844D-CE66-44C9-ADD9-06339B8E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FD370F7B</Template>
  <TotalTime>2</TotalTime>
  <Pages>2</Pages>
  <Words>405</Words>
  <Characters>2315</Characters>
  <Application>Microsoft Office Word</Application>
  <DocSecurity>0</DocSecurity>
  <Lines>19</Lines>
  <Paragraphs>5</Paragraphs>
  <ScaleCrop>false</ScaleCrop>
  <Company>RFE/RL Inc.,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Fatullayeva Nushaba</dc:creator>
  <cp:keywords/>
  <dc:description/>
  <cp:lastModifiedBy>Fatullayeva Nushaba</cp:lastModifiedBy>
  <cp:revision>2</cp:revision>
  <dcterms:created xsi:type="dcterms:W3CDTF">2015-08-18T09:53:00Z</dcterms:created>
  <dcterms:modified xsi:type="dcterms:W3CDTF">2015-08-18T09:55:00Z</dcterms:modified>
</cp:coreProperties>
</file>